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2619D" w14:textId="77777777" w:rsidR="0073471B" w:rsidRDefault="0073471B" w:rsidP="003A62D3">
      <w:pPr>
        <w:ind w:right="-567"/>
        <w:jc w:val="center"/>
        <w:rPr>
          <w:rFonts w:ascii="Arial" w:eastAsia="Times New Roman" w:hAnsi="Arial" w:cs="Arial"/>
          <w:b/>
          <w:bCs/>
          <w:sz w:val="32"/>
          <w:szCs w:val="32"/>
        </w:rPr>
      </w:pPr>
      <w:r w:rsidRPr="0073471B">
        <w:rPr>
          <w:rFonts w:ascii="Arial" w:eastAsia="Times New Roman" w:hAnsi="Arial" w:cs="Arial"/>
          <w:b/>
          <w:bCs/>
          <w:noProof/>
          <w:sz w:val="32"/>
          <w:szCs w:val="32"/>
        </w:rPr>
        <w:drawing>
          <wp:anchor distT="0" distB="0" distL="114300" distR="114300" simplePos="0" relativeHeight="251660288" behindDoc="1" locked="0" layoutInCell="1" allowOverlap="1" wp14:anchorId="6ABBEE60" wp14:editId="46B4B9FB">
            <wp:simplePos x="0" y="0"/>
            <wp:positionH relativeFrom="column">
              <wp:posOffset>3985895</wp:posOffset>
            </wp:positionH>
            <wp:positionV relativeFrom="paragraph">
              <wp:posOffset>-189865</wp:posOffset>
            </wp:positionV>
            <wp:extent cx="1670050" cy="463550"/>
            <wp:effectExtent l="0" t="0" r="6350" b="0"/>
            <wp:wrapTight wrapText="bothSides">
              <wp:wrapPolygon edited="0">
                <wp:start x="0" y="0"/>
                <wp:lineTo x="0" y="20416"/>
                <wp:lineTo x="21436" y="20416"/>
                <wp:lineTo x="2143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nimed_vk.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70050" cy="463550"/>
                    </a:xfrm>
                    <a:prstGeom prst="rect">
                      <a:avLst/>
                    </a:prstGeom>
                  </pic:spPr>
                </pic:pic>
              </a:graphicData>
            </a:graphic>
            <wp14:sizeRelH relativeFrom="margin">
              <wp14:pctWidth>0</wp14:pctWidth>
            </wp14:sizeRelH>
            <wp14:sizeRelV relativeFrom="margin">
              <wp14:pctHeight>0</wp14:pctHeight>
            </wp14:sizeRelV>
          </wp:anchor>
        </w:drawing>
      </w:r>
      <w:r w:rsidRPr="0073471B">
        <w:rPr>
          <w:rFonts w:ascii="Arial" w:eastAsia="Times New Roman" w:hAnsi="Arial" w:cs="Arial"/>
          <w:b/>
          <w:bCs/>
          <w:noProof/>
          <w:sz w:val="32"/>
          <w:szCs w:val="32"/>
        </w:rPr>
        <w:drawing>
          <wp:anchor distT="0" distB="0" distL="114300" distR="114300" simplePos="0" relativeHeight="251659264" behindDoc="1" locked="0" layoutInCell="1" allowOverlap="1" wp14:anchorId="1E4FBB9C" wp14:editId="73DD18F3">
            <wp:simplePos x="0" y="0"/>
            <wp:positionH relativeFrom="column">
              <wp:posOffset>-36195</wp:posOffset>
            </wp:positionH>
            <wp:positionV relativeFrom="paragraph">
              <wp:posOffset>-134620</wp:posOffset>
            </wp:positionV>
            <wp:extent cx="1863090" cy="382270"/>
            <wp:effectExtent l="0" t="0" r="3810" b="0"/>
            <wp:wrapTight wrapText="bothSides">
              <wp:wrapPolygon edited="0">
                <wp:start x="0" y="0"/>
                <wp:lineTo x="0" y="20452"/>
                <wp:lineTo x="21423" y="20452"/>
                <wp:lineTo x="21423"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HRO_Logo_P_424_K61_100Proz.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3090" cy="382270"/>
                    </a:xfrm>
                    <a:prstGeom prst="rect">
                      <a:avLst/>
                    </a:prstGeom>
                  </pic:spPr>
                </pic:pic>
              </a:graphicData>
            </a:graphic>
            <wp14:sizeRelH relativeFrom="margin">
              <wp14:pctWidth>0</wp14:pctWidth>
            </wp14:sizeRelH>
            <wp14:sizeRelV relativeFrom="margin">
              <wp14:pctHeight>0</wp14:pctHeight>
            </wp14:sizeRelV>
          </wp:anchor>
        </w:drawing>
      </w:r>
    </w:p>
    <w:p w14:paraId="55F93529" w14:textId="6D6A03C7" w:rsidR="004A74AC" w:rsidRDefault="004A74AC" w:rsidP="003A62D3">
      <w:pPr>
        <w:ind w:right="-567"/>
        <w:rPr>
          <w:rFonts w:ascii="Arial" w:hAnsi="Arial" w:cs="Arial"/>
          <w:b/>
          <w:bCs/>
        </w:rPr>
      </w:pPr>
    </w:p>
    <w:p w14:paraId="05A628C1" w14:textId="77777777" w:rsidR="006A4BD0" w:rsidRDefault="006A4BD0" w:rsidP="003A62D3">
      <w:pPr>
        <w:ind w:right="-567"/>
        <w:rPr>
          <w:rFonts w:ascii="Arial" w:hAnsi="Arial" w:cs="Arial"/>
          <w:b/>
          <w:bCs/>
        </w:rPr>
      </w:pPr>
    </w:p>
    <w:p w14:paraId="5B51D07D" w14:textId="33AD5C59" w:rsidR="00C239F1" w:rsidRPr="00C239F1" w:rsidRDefault="00C239F1" w:rsidP="00C239F1">
      <w:pPr>
        <w:rPr>
          <w:rFonts w:ascii="Arial" w:hAnsi="Arial" w:cs="Arial"/>
          <w:b/>
          <w:bCs/>
          <w:kern w:val="32"/>
          <w:sz w:val="22"/>
          <w:szCs w:val="22"/>
          <w:lang w:val="en-US" w:eastAsia="x-none"/>
        </w:rPr>
      </w:pPr>
      <w:r w:rsidRPr="00C239F1">
        <w:rPr>
          <w:rFonts w:ascii="Arial" w:hAnsi="Arial" w:cs="Arial"/>
          <w:b/>
          <w:bCs/>
          <w:kern w:val="32"/>
          <w:sz w:val="22"/>
          <w:szCs w:val="22"/>
          <w:lang w:val="en-US" w:eastAsia="x-none"/>
        </w:rPr>
        <w:t xml:space="preserve">Team from Rostock </w:t>
      </w:r>
      <w:r w:rsidRPr="00C239F1">
        <w:rPr>
          <w:rFonts w:ascii="Arial" w:hAnsi="Arial" w:cs="Arial"/>
          <w:b/>
          <w:bCs/>
          <w:kern w:val="32"/>
          <w:sz w:val="22"/>
          <w:szCs w:val="22"/>
          <w:lang w:val="en-US" w:eastAsia="x-none"/>
        </w:rPr>
        <w:t xml:space="preserve">and Hanover </w:t>
      </w:r>
      <w:r w:rsidRPr="00C239F1">
        <w:rPr>
          <w:rFonts w:ascii="Arial" w:hAnsi="Arial" w:cs="Arial"/>
          <w:b/>
          <w:bCs/>
          <w:kern w:val="32"/>
          <w:sz w:val="22"/>
          <w:szCs w:val="22"/>
          <w:lang w:val="en-US" w:eastAsia="x-none"/>
        </w:rPr>
        <w:t>aims to detect melanoma skin cancer with optical scanner</w:t>
      </w:r>
    </w:p>
    <w:p w14:paraId="6CB8265F" w14:textId="77777777" w:rsidR="00C239F1" w:rsidRPr="00C239F1" w:rsidRDefault="00C239F1" w:rsidP="00C239F1">
      <w:pPr>
        <w:rPr>
          <w:rStyle w:val="Hervorhebung"/>
          <w:rFonts w:ascii="Arial" w:hAnsi="Arial" w:cs="Arial"/>
          <w:b/>
          <w:i w:val="0"/>
          <w:sz w:val="22"/>
          <w:szCs w:val="22"/>
          <w:lang w:val="en-US"/>
        </w:rPr>
      </w:pPr>
    </w:p>
    <w:p w14:paraId="6FA4F7FB" w14:textId="77777777" w:rsidR="00C239F1" w:rsidRPr="00C239F1" w:rsidRDefault="00C239F1" w:rsidP="00C239F1">
      <w:pPr>
        <w:rPr>
          <w:rFonts w:ascii="Arial" w:hAnsi="Arial" w:cs="Arial"/>
          <w:i/>
          <w:sz w:val="22"/>
          <w:szCs w:val="22"/>
          <w:lang w:val="en-US"/>
        </w:rPr>
      </w:pPr>
      <w:r w:rsidRPr="00C239F1">
        <w:rPr>
          <w:rFonts w:ascii="Arial" w:hAnsi="Arial" w:cs="Arial"/>
          <w:i/>
          <w:sz w:val="22"/>
          <w:szCs w:val="22"/>
          <w:lang w:val="en-US"/>
        </w:rPr>
        <w:t>Leibniz University Hannover and Rostock University Medical Center receive funding for the development of non-invasive optical melanoma diagnostics.</w:t>
      </w:r>
    </w:p>
    <w:p w14:paraId="26CA4090" w14:textId="77777777" w:rsidR="00C239F1" w:rsidRPr="00C239F1" w:rsidRDefault="00C239F1" w:rsidP="00C239F1">
      <w:pPr>
        <w:rPr>
          <w:rFonts w:ascii="Arial" w:hAnsi="Arial" w:cs="Arial"/>
          <w:sz w:val="22"/>
          <w:szCs w:val="22"/>
          <w:lang w:val="en-US"/>
        </w:rPr>
      </w:pPr>
    </w:p>
    <w:p w14:paraId="381B88D7" w14:textId="77777777" w:rsidR="00C239F1" w:rsidRPr="00C239F1" w:rsidRDefault="00C239F1" w:rsidP="00C239F1">
      <w:pPr>
        <w:rPr>
          <w:rFonts w:ascii="Arial" w:hAnsi="Arial" w:cs="Arial"/>
          <w:sz w:val="22"/>
          <w:szCs w:val="22"/>
          <w:lang w:val="en-US"/>
        </w:rPr>
      </w:pPr>
      <w:r w:rsidRPr="00C239F1">
        <w:rPr>
          <w:rFonts w:ascii="Arial" w:hAnsi="Arial" w:cs="Arial"/>
          <w:sz w:val="22"/>
          <w:szCs w:val="22"/>
          <w:lang w:val="en-US"/>
        </w:rPr>
        <w:t xml:space="preserve">Incidence rates for black skin cancer, also known as cutaneous melanoma, continue to increase on global scale. In Germany alone, around 25,000 men and women </w:t>
      </w:r>
      <w:proofErr w:type="gramStart"/>
      <w:r w:rsidRPr="00C239F1">
        <w:rPr>
          <w:rFonts w:ascii="Arial" w:hAnsi="Arial" w:cs="Arial"/>
          <w:sz w:val="22"/>
          <w:szCs w:val="22"/>
          <w:lang w:val="en-US"/>
        </w:rPr>
        <w:t>are currently diagnosed</w:t>
      </w:r>
      <w:proofErr w:type="gramEnd"/>
      <w:r w:rsidRPr="00C239F1">
        <w:rPr>
          <w:rFonts w:ascii="Arial" w:hAnsi="Arial" w:cs="Arial"/>
          <w:sz w:val="22"/>
          <w:szCs w:val="22"/>
          <w:lang w:val="en-US"/>
        </w:rPr>
        <w:t xml:space="preserve"> with this most dangerous type of skin cancer, also with rising trend. Melanoma are hard to treat when diagnosed at a late stage. Therefore, early diagnosis and complete surgical excision ar</w:t>
      </w:r>
      <w:bookmarkStart w:id="0" w:name="_GoBack"/>
      <w:bookmarkEnd w:id="0"/>
      <w:r w:rsidRPr="00C239F1">
        <w:rPr>
          <w:rFonts w:ascii="Arial" w:hAnsi="Arial" w:cs="Arial"/>
          <w:sz w:val="22"/>
          <w:szCs w:val="22"/>
          <w:lang w:val="en-US"/>
        </w:rPr>
        <w:t xml:space="preserve">e essential for improving of the prognosis of patients in general. Furthermore, with progression of the disease, the average treatment costs per patient increase significantly from a few thousand Euros (stage I) to several hundred thousand Euros (stage III/IV). To date, a precise diagnosis is only possible after surgical removal of the suspicious lesion and subsequent histopathology. In case the lesion is malignant, any remaining </w:t>
      </w:r>
      <w:proofErr w:type="spellStart"/>
      <w:r w:rsidRPr="00C239F1">
        <w:rPr>
          <w:rFonts w:ascii="Arial" w:hAnsi="Arial" w:cs="Arial"/>
          <w:sz w:val="22"/>
          <w:szCs w:val="22"/>
          <w:lang w:val="en-US"/>
        </w:rPr>
        <w:t>tumour</w:t>
      </w:r>
      <w:proofErr w:type="spellEnd"/>
      <w:r w:rsidRPr="00C239F1">
        <w:rPr>
          <w:rFonts w:ascii="Arial" w:hAnsi="Arial" w:cs="Arial"/>
          <w:sz w:val="22"/>
          <w:szCs w:val="22"/>
          <w:lang w:val="en-US"/>
        </w:rPr>
        <w:t xml:space="preserve"> tissue needs to be removed in a second excision with a safety margin, </w:t>
      </w:r>
      <w:proofErr w:type="gramStart"/>
      <w:r w:rsidRPr="00C239F1">
        <w:rPr>
          <w:rFonts w:ascii="Arial" w:hAnsi="Arial" w:cs="Arial"/>
          <w:sz w:val="22"/>
          <w:szCs w:val="22"/>
          <w:lang w:val="en-US"/>
        </w:rPr>
        <w:t>and also</w:t>
      </w:r>
      <w:proofErr w:type="gramEnd"/>
      <w:r w:rsidRPr="00C239F1">
        <w:rPr>
          <w:rFonts w:ascii="Arial" w:hAnsi="Arial" w:cs="Arial"/>
          <w:sz w:val="22"/>
          <w:szCs w:val="22"/>
          <w:lang w:val="en-US"/>
        </w:rPr>
        <w:t xml:space="preserve"> adjacent lymph nodes. </w:t>
      </w:r>
    </w:p>
    <w:p w14:paraId="135D603F" w14:textId="77777777" w:rsidR="00C239F1" w:rsidRPr="00C239F1" w:rsidRDefault="00C239F1" w:rsidP="00C239F1">
      <w:pPr>
        <w:rPr>
          <w:rFonts w:ascii="Arial" w:hAnsi="Arial" w:cs="Arial"/>
          <w:sz w:val="22"/>
          <w:szCs w:val="22"/>
          <w:lang w:val="en-US"/>
        </w:rPr>
      </w:pPr>
    </w:p>
    <w:p w14:paraId="004216F3" w14:textId="77777777" w:rsidR="00C239F1" w:rsidRPr="00C239F1" w:rsidRDefault="00C239F1" w:rsidP="00C239F1">
      <w:pPr>
        <w:rPr>
          <w:rFonts w:ascii="Arial" w:hAnsi="Arial" w:cs="Arial"/>
          <w:sz w:val="22"/>
          <w:szCs w:val="22"/>
          <w:lang w:val="en-US"/>
        </w:rPr>
      </w:pPr>
      <w:r w:rsidRPr="00C239F1">
        <w:rPr>
          <w:rFonts w:ascii="Arial" w:hAnsi="Arial" w:cs="Arial"/>
          <w:sz w:val="22"/>
          <w:szCs w:val="22"/>
          <w:lang w:val="en-US"/>
        </w:rPr>
        <w:t xml:space="preserve">To enable non-invasive, fast and </w:t>
      </w:r>
      <w:proofErr w:type="gramStart"/>
      <w:r w:rsidRPr="00C239F1">
        <w:rPr>
          <w:rFonts w:ascii="Arial" w:hAnsi="Arial" w:cs="Arial"/>
          <w:sz w:val="22"/>
          <w:szCs w:val="22"/>
          <w:lang w:val="en-US"/>
        </w:rPr>
        <w:t>ultimately also</w:t>
      </w:r>
      <w:proofErr w:type="gramEnd"/>
      <w:r w:rsidRPr="00C239F1">
        <w:rPr>
          <w:rFonts w:ascii="Arial" w:hAnsi="Arial" w:cs="Arial"/>
          <w:sz w:val="22"/>
          <w:szCs w:val="22"/>
          <w:lang w:val="en-US"/>
        </w:rPr>
        <w:t xml:space="preserve"> cheaper diagnosis, a team of physicists from the Leibniz University Hanover is working together with physicians from the University Dermatology Clinic Rostock. The team at the Hanover Centre for Optical Technologies (HOT) lead by Prof. Dr. Bernhard Roth is developing the optical system for the non-invasive measurement, the so-called optical biopsy. The collaborating team of Prof. Dr. Steffen Emmert, Director of the Clinic and Polyclinic for Dermatology and Venereology at the University Medical Center Rostock carries out the diagnostic validation and testing in the clinical practice. During the past years, the two scientists have already worked together on this topic and demonstrated the feasibility of their approach.  </w:t>
      </w:r>
    </w:p>
    <w:p w14:paraId="02771563" w14:textId="77777777" w:rsidR="00C239F1" w:rsidRPr="00C239F1" w:rsidRDefault="00C239F1" w:rsidP="00C239F1">
      <w:pPr>
        <w:rPr>
          <w:rFonts w:ascii="Arial" w:hAnsi="Arial" w:cs="Arial"/>
          <w:sz w:val="22"/>
          <w:szCs w:val="22"/>
          <w:lang w:val="en-US"/>
        </w:rPr>
      </w:pPr>
    </w:p>
    <w:p w14:paraId="2D7C37C8" w14:textId="77777777" w:rsidR="00C239F1" w:rsidRPr="00C239F1" w:rsidRDefault="00C239F1" w:rsidP="00C239F1">
      <w:pPr>
        <w:rPr>
          <w:rFonts w:ascii="Arial" w:hAnsi="Arial" w:cs="Arial"/>
          <w:sz w:val="22"/>
          <w:szCs w:val="22"/>
          <w:lang w:val="en-US"/>
        </w:rPr>
      </w:pPr>
      <w:r w:rsidRPr="00C239F1">
        <w:rPr>
          <w:rFonts w:ascii="Arial" w:hAnsi="Arial" w:cs="Arial"/>
          <w:sz w:val="22"/>
          <w:szCs w:val="22"/>
          <w:lang w:val="en-US"/>
        </w:rPr>
        <w:t xml:space="preserve">The proposed "skin scanner" </w:t>
      </w:r>
      <w:proofErr w:type="gramStart"/>
      <w:r w:rsidRPr="00C239F1">
        <w:rPr>
          <w:rFonts w:ascii="Arial" w:hAnsi="Arial" w:cs="Arial"/>
          <w:sz w:val="22"/>
          <w:szCs w:val="22"/>
          <w:lang w:val="en-US"/>
        </w:rPr>
        <w:t>is intended</w:t>
      </w:r>
      <w:proofErr w:type="gramEnd"/>
      <w:r w:rsidRPr="00C239F1">
        <w:rPr>
          <w:rFonts w:ascii="Arial" w:hAnsi="Arial" w:cs="Arial"/>
          <w:sz w:val="22"/>
          <w:szCs w:val="22"/>
          <w:lang w:val="en-US"/>
        </w:rPr>
        <w:t xml:space="preserve"> to reliably detect both the benign or malignant nature of a lesion and the penetration depth. For this purpose, the physicists combine three optical technologies: Optical Coherence Tomography </w:t>
      </w:r>
      <w:proofErr w:type="gramStart"/>
      <w:r w:rsidRPr="00C239F1">
        <w:rPr>
          <w:rFonts w:ascii="Arial" w:hAnsi="Arial" w:cs="Arial"/>
          <w:sz w:val="22"/>
          <w:szCs w:val="22"/>
          <w:lang w:val="en-US"/>
        </w:rPr>
        <w:t>is used</w:t>
      </w:r>
      <w:proofErr w:type="gramEnd"/>
      <w:r w:rsidRPr="00C239F1">
        <w:rPr>
          <w:rFonts w:ascii="Arial" w:hAnsi="Arial" w:cs="Arial"/>
          <w:sz w:val="22"/>
          <w:szCs w:val="22"/>
          <w:lang w:val="en-US"/>
        </w:rPr>
        <w:t xml:space="preserve"> to provide information about thinner skin lesions. It is comparable to ultrasound, except that light waves </w:t>
      </w:r>
      <w:proofErr w:type="gramStart"/>
      <w:r w:rsidRPr="00C239F1">
        <w:rPr>
          <w:rFonts w:ascii="Arial" w:hAnsi="Arial" w:cs="Arial"/>
          <w:sz w:val="22"/>
          <w:szCs w:val="22"/>
          <w:lang w:val="en-US"/>
        </w:rPr>
        <w:t>are employed</w:t>
      </w:r>
      <w:proofErr w:type="gramEnd"/>
      <w:r w:rsidRPr="00C239F1">
        <w:rPr>
          <w:rFonts w:ascii="Arial" w:hAnsi="Arial" w:cs="Arial"/>
          <w:sz w:val="22"/>
          <w:szCs w:val="22"/>
          <w:lang w:val="en-US"/>
        </w:rPr>
        <w:t xml:space="preserve"> instead of sound. The optoacoustic modality relies on laser pulses to generate sound waves in the </w:t>
      </w:r>
      <w:proofErr w:type="gramStart"/>
      <w:r w:rsidRPr="00C239F1">
        <w:rPr>
          <w:rFonts w:ascii="Arial" w:hAnsi="Arial" w:cs="Arial"/>
          <w:sz w:val="22"/>
          <w:szCs w:val="22"/>
          <w:lang w:val="en-US"/>
        </w:rPr>
        <w:t>tissue which</w:t>
      </w:r>
      <w:proofErr w:type="gramEnd"/>
      <w:r w:rsidRPr="00C239F1">
        <w:rPr>
          <w:rFonts w:ascii="Arial" w:hAnsi="Arial" w:cs="Arial"/>
          <w:sz w:val="22"/>
          <w:szCs w:val="22"/>
          <w:lang w:val="en-US"/>
        </w:rPr>
        <w:t xml:space="preserve"> analyze the thicker lesions. Finally, Raman </w:t>
      </w:r>
      <w:proofErr w:type="gramStart"/>
      <w:r w:rsidRPr="00C239F1">
        <w:rPr>
          <w:rFonts w:ascii="Arial" w:hAnsi="Arial" w:cs="Arial"/>
          <w:sz w:val="22"/>
          <w:szCs w:val="22"/>
          <w:lang w:val="en-US"/>
        </w:rPr>
        <w:t>spectroscopy which exploits the scattering of light in the tissue</w:t>
      </w:r>
      <w:proofErr w:type="gramEnd"/>
      <w:r w:rsidRPr="00C239F1">
        <w:rPr>
          <w:rFonts w:ascii="Arial" w:hAnsi="Arial" w:cs="Arial"/>
          <w:sz w:val="22"/>
          <w:szCs w:val="22"/>
          <w:lang w:val="en-US"/>
        </w:rPr>
        <w:t xml:space="preserve"> is used to obtain a "fingerprint" of each lesion revealing whether it is malignant or benign. "At present, no other technology can provide non-invasive diagnostics. Our approach would, therefore, represent a real innovation in the field," says Roth, who is also developing new optical measurement techniques for broad applications, e.g. in medicine or environmental analysis, within the Cluster of Excellence</w:t>
      </w:r>
      <w:r w:rsidRPr="00C239F1" w:rsidDel="003412D3">
        <w:rPr>
          <w:rFonts w:ascii="Arial" w:hAnsi="Arial" w:cs="Arial"/>
          <w:sz w:val="22"/>
          <w:szCs w:val="22"/>
          <w:lang w:val="en-US"/>
        </w:rPr>
        <w:t xml:space="preserve"> </w:t>
      </w:r>
      <w:proofErr w:type="spellStart"/>
      <w:r w:rsidRPr="00C239F1">
        <w:rPr>
          <w:rFonts w:ascii="Arial" w:hAnsi="Arial" w:cs="Arial"/>
          <w:sz w:val="22"/>
          <w:szCs w:val="22"/>
          <w:lang w:val="en-US"/>
        </w:rPr>
        <w:t>PhoenixD</w:t>
      </w:r>
      <w:proofErr w:type="spellEnd"/>
      <w:r w:rsidRPr="00C239F1">
        <w:rPr>
          <w:rFonts w:ascii="Arial" w:hAnsi="Arial" w:cs="Arial"/>
          <w:sz w:val="22"/>
          <w:szCs w:val="22"/>
          <w:lang w:val="en-US"/>
        </w:rPr>
        <w:t xml:space="preserve"> of Leibniz University Hannover.</w:t>
      </w:r>
    </w:p>
    <w:p w14:paraId="1174BA15" w14:textId="77777777" w:rsidR="00C239F1" w:rsidRPr="00C239F1" w:rsidRDefault="00C239F1" w:rsidP="00C239F1">
      <w:pPr>
        <w:rPr>
          <w:rFonts w:ascii="Arial" w:hAnsi="Arial" w:cs="Arial"/>
          <w:sz w:val="22"/>
          <w:szCs w:val="22"/>
          <w:lang w:val="en-US"/>
        </w:rPr>
      </w:pPr>
    </w:p>
    <w:p w14:paraId="46136154" w14:textId="77777777" w:rsidR="00C239F1" w:rsidRPr="00C239F1" w:rsidRDefault="00C239F1" w:rsidP="00C239F1">
      <w:pPr>
        <w:rPr>
          <w:rFonts w:ascii="Arial" w:hAnsi="Arial" w:cs="Arial"/>
          <w:sz w:val="22"/>
          <w:szCs w:val="22"/>
          <w:lang w:val="en-US"/>
        </w:rPr>
      </w:pPr>
      <w:r w:rsidRPr="00C239F1">
        <w:rPr>
          <w:rFonts w:ascii="Arial" w:hAnsi="Arial" w:cs="Arial"/>
          <w:sz w:val="22"/>
          <w:szCs w:val="22"/>
          <w:lang w:val="en-US"/>
        </w:rPr>
        <w:t xml:space="preserve">The method offers several advantages: In future, the "optical biopsy" could replace the scalpel in skin cancer diagnostics. Suspicious lesions will be scanned non-invasively potentially replacing surgical excision and histopathology. Furthermore, waiting times for doctors and patients </w:t>
      </w:r>
      <w:proofErr w:type="gramStart"/>
      <w:r w:rsidRPr="00C239F1">
        <w:rPr>
          <w:rFonts w:ascii="Arial" w:hAnsi="Arial" w:cs="Arial"/>
          <w:sz w:val="22"/>
          <w:szCs w:val="22"/>
          <w:lang w:val="en-US"/>
        </w:rPr>
        <w:t>will be reduced</w:t>
      </w:r>
      <w:proofErr w:type="gramEnd"/>
      <w:r w:rsidRPr="00C239F1">
        <w:rPr>
          <w:rFonts w:ascii="Arial" w:hAnsi="Arial" w:cs="Arial"/>
          <w:sz w:val="22"/>
          <w:szCs w:val="22"/>
          <w:lang w:val="en-US"/>
        </w:rPr>
        <w:t xml:space="preserve">, as they will know immediately after the scan whether the lesion is malignant or not. The new procedure could also save costs for unnecessary interventions, as currently 86 to 95 per cent of the lesions turn out to be benign. </w:t>
      </w:r>
    </w:p>
    <w:p w14:paraId="70899D5B" w14:textId="77777777" w:rsidR="00C239F1" w:rsidRPr="00C239F1" w:rsidRDefault="00C239F1" w:rsidP="00C239F1">
      <w:pPr>
        <w:rPr>
          <w:rFonts w:ascii="Arial" w:hAnsi="Arial" w:cs="Arial"/>
          <w:sz w:val="22"/>
          <w:szCs w:val="22"/>
          <w:lang w:val="en-US"/>
        </w:rPr>
      </w:pPr>
    </w:p>
    <w:p w14:paraId="6A66994D" w14:textId="77777777" w:rsidR="00C239F1" w:rsidRPr="00C239F1" w:rsidRDefault="00C239F1" w:rsidP="00C239F1">
      <w:pPr>
        <w:rPr>
          <w:rFonts w:ascii="Arial" w:hAnsi="Arial" w:cs="Arial"/>
          <w:sz w:val="22"/>
          <w:szCs w:val="22"/>
          <w:lang w:val="en-US"/>
        </w:rPr>
      </w:pPr>
      <w:r w:rsidRPr="00C239F1">
        <w:rPr>
          <w:rFonts w:ascii="Arial" w:hAnsi="Arial" w:cs="Arial"/>
          <w:sz w:val="22"/>
          <w:szCs w:val="22"/>
          <w:lang w:val="en-US"/>
        </w:rPr>
        <w:t xml:space="preserve">The non-invasive system will also incorporate concepts from artificial intelligence so that the diagnostic accuracy </w:t>
      </w:r>
      <w:proofErr w:type="gramStart"/>
      <w:r w:rsidRPr="00C239F1">
        <w:rPr>
          <w:rFonts w:ascii="Arial" w:hAnsi="Arial" w:cs="Arial"/>
          <w:sz w:val="22"/>
          <w:szCs w:val="22"/>
          <w:lang w:val="en-US"/>
        </w:rPr>
        <w:t>can be improved</w:t>
      </w:r>
      <w:proofErr w:type="gramEnd"/>
      <w:r w:rsidRPr="00C239F1">
        <w:rPr>
          <w:rFonts w:ascii="Arial" w:hAnsi="Arial" w:cs="Arial"/>
          <w:sz w:val="22"/>
          <w:szCs w:val="22"/>
          <w:lang w:val="en-US"/>
        </w:rPr>
        <w:t xml:space="preserve"> continuously. "It is our goal that future examinations will no longer have to be performed exclusively by a physician, but also by non-medical personnel," says Anatoly </w:t>
      </w:r>
      <w:proofErr w:type="spellStart"/>
      <w:r w:rsidRPr="00C239F1">
        <w:rPr>
          <w:rFonts w:ascii="Arial" w:hAnsi="Arial" w:cs="Arial"/>
          <w:sz w:val="22"/>
          <w:szCs w:val="22"/>
          <w:lang w:val="en-US"/>
        </w:rPr>
        <w:t>Fedorov</w:t>
      </w:r>
      <w:proofErr w:type="spellEnd"/>
      <w:r w:rsidRPr="00C239F1">
        <w:rPr>
          <w:rFonts w:ascii="Arial" w:hAnsi="Arial" w:cs="Arial"/>
          <w:sz w:val="22"/>
          <w:szCs w:val="22"/>
          <w:lang w:val="en-US"/>
        </w:rPr>
        <w:t xml:space="preserve"> </w:t>
      </w:r>
      <w:proofErr w:type="spellStart"/>
      <w:r w:rsidRPr="00C239F1">
        <w:rPr>
          <w:rFonts w:ascii="Arial" w:hAnsi="Arial" w:cs="Arial"/>
          <w:sz w:val="22"/>
          <w:szCs w:val="22"/>
          <w:lang w:val="en-US"/>
        </w:rPr>
        <w:t>Kukk</w:t>
      </w:r>
      <w:proofErr w:type="spellEnd"/>
      <w:r w:rsidRPr="00C239F1">
        <w:rPr>
          <w:rFonts w:ascii="Arial" w:hAnsi="Arial" w:cs="Arial"/>
          <w:sz w:val="22"/>
          <w:szCs w:val="22"/>
          <w:lang w:val="en-US"/>
        </w:rPr>
        <w:t xml:space="preserve">, research associate in the project. "If doctors could </w:t>
      </w:r>
      <w:r w:rsidRPr="00C239F1">
        <w:rPr>
          <w:rFonts w:ascii="Arial" w:hAnsi="Arial" w:cs="Arial"/>
          <w:sz w:val="22"/>
          <w:szCs w:val="22"/>
          <w:lang w:val="en-US"/>
        </w:rPr>
        <w:lastRenderedPageBreak/>
        <w:t xml:space="preserve">detect only ten per cent of melanoma at an earlier stage, health systems could save costs of up to several million euros per year," says Emmert. "The new device could also be used for other skin diseases and lead to completely new approaches in therapy monitoring", he adds. </w:t>
      </w:r>
    </w:p>
    <w:p w14:paraId="7D1418E1" w14:textId="77777777" w:rsidR="00C239F1" w:rsidRPr="00C239F1" w:rsidRDefault="00C239F1" w:rsidP="00C239F1">
      <w:pPr>
        <w:rPr>
          <w:rFonts w:ascii="Arial" w:hAnsi="Arial" w:cs="Arial"/>
          <w:sz w:val="22"/>
          <w:szCs w:val="22"/>
          <w:lang w:val="en-US"/>
        </w:rPr>
      </w:pPr>
      <w:r w:rsidRPr="00C239F1">
        <w:rPr>
          <w:rFonts w:ascii="Arial" w:hAnsi="Arial" w:cs="Arial"/>
          <w:sz w:val="22"/>
          <w:szCs w:val="22"/>
          <w:lang w:val="en-US"/>
        </w:rPr>
        <w:t xml:space="preserve">The German Research Foundation (DFG) is funding the research with around 1.1 million euros and in total three staff positions in Hannover and Rostock for the duration of three years. </w:t>
      </w:r>
    </w:p>
    <w:p w14:paraId="070B5DE3" w14:textId="77777777" w:rsidR="00C239F1" w:rsidRPr="00C239F1" w:rsidRDefault="00C239F1" w:rsidP="00C239F1">
      <w:pPr>
        <w:rPr>
          <w:rFonts w:ascii="Arial" w:hAnsi="Arial" w:cs="Arial"/>
          <w:sz w:val="22"/>
          <w:szCs w:val="22"/>
          <w:lang w:val="en-US"/>
        </w:rPr>
      </w:pPr>
    </w:p>
    <w:p w14:paraId="5A1D818A" w14:textId="77777777" w:rsidR="00C239F1" w:rsidRPr="00C239F1" w:rsidRDefault="00C239F1" w:rsidP="00C239F1">
      <w:pPr>
        <w:rPr>
          <w:rFonts w:ascii="Arial" w:hAnsi="Arial" w:cs="Arial"/>
          <w:sz w:val="22"/>
          <w:szCs w:val="22"/>
          <w:lang w:val="en-US"/>
        </w:rPr>
      </w:pPr>
    </w:p>
    <w:p w14:paraId="38FF6E30" w14:textId="77777777" w:rsidR="00C239F1" w:rsidRPr="00C239F1" w:rsidRDefault="00C239F1" w:rsidP="00C239F1">
      <w:pPr>
        <w:pStyle w:val="StandardWeb"/>
        <w:spacing w:before="0" w:beforeAutospacing="0" w:after="0" w:afterAutospacing="0"/>
        <w:rPr>
          <w:rFonts w:ascii="Arial" w:hAnsi="Arial" w:cs="Arial"/>
          <w:b/>
          <w:sz w:val="22"/>
          <w:szCs w:val="22"/>
          <w:lang w:val="en-US"/>
        </w:rPr>
      </w:pPr>
      <w:r w:rsidRPr="00C239F1">
        <w:rPr>
          <w:rFonts w:ascii="Arial" w:hAnsi="Arial" w:cs="Arial"/>
          <w:b/>
          <w:sz w:val="22"/>
          <w:szCs w:val="22"/>
          <w:lang w:val="en-US"/>
        </w:rPr>
        <w:t xml:space="preserve">The </w:t>
      </w:r>
      <w:proofErr w:type="spellStart"/>
      <w:r w:rsidRPr="00C239F1">
        <w:rPr>
          <w:rFonts w:ascii="Arial" w:hAnsi="Arial" w:cs="Arial"/>
          <w:b/>
          <w:sz w:val="22"/>
          <w:szCs w:val="22"/>
          <w:lang w:val="en-US"/>
        </w:rPr>
        <w:t>PhoenixD</w:t>
      </w:r>
      <w:proofErr w:type="spellEnd"/>
      <w:r w:rsidRPr="00C239F1">
        <w:rPr>
          <w:rFonts w:ascii="Arial" w:hAnsi="Arial" w:cs="Arial"/>
          <w:b/>
          <w:sz w:val="22"/>
          <w:szCs w:val="22"/>
          <w:lang w:val="en-US"/>
        </w:rPr>
        <w:t xml:space="preserve"> Cluster of Excellence </w:t>
      </w:r>
    </w:p>
    <w:p w14:paraId="3A330639" w14:textId="77777777" w:rsidR="00C239F1" w:rsidRPr="00C239F1" w:rsidRDefault="00C239F1" w:rsidP="00C239F1">
      <w:pPr>
        <w:rPr>
          <w:rFonts w:ascii="Arial" w:hAnsi="Arial" w:cs="Arial"/>
          <w:sz w:val="22"/>
          <w:szCs w:val="22"/>
          <w:lang w:val="en-US"/>
        </w:rPr>
      </w:pPr>
      <w:r w:rsidRPr="00C239F1">
        <w:rPr>
          <w:rFonts w:ascii="Arial" w:hAnsi="Arial" w:cs="Arial"/>
          <w:sz w:val="22"/>
          <w:szCs w:val="22"/>
          <w:lang w:val="en-US"/>
        </w:rPr>
        <w:t xml:space="preserve">Between 2019 and 2025, the Cluster of Excellence </w:t>
      </w:r>
      <w:proofErr w:type="spellStart"/>
      <w:r w:rsidRPr="00C239F1">
        <w:rPr>
          <w:rFonts w:ascii="Arial" w:hAnsi="Arial" w:cs="Arial"/>
          <w:sz w:val="22"/>
          <w:szCs w:val="22"/>
          <w:lang w:val="en-US"/>
        </w:rPr>
        <w:t>PhoenixD</w:t>
      </w:r>
      <w:proofErr w:type="spellEnd"/>
      <w:r w:rsidRPr="00C239F1">
        <w:rPr>
          <w:rFonts w:ascii="Arial" w:hAnsi="Arial" w:cs="Arial"/>
          <w:sz w:val="22"/>
          <w:szCs w:val="22"/>
          <w:lang w:val="en-US"/>
        </w:rPr>
        <w:t xml:space="preserve"> led by Leibniz University Hannover will receive approximately 52 million euros of funding from the federal government and the State of Lower Saxony via the German Research Foundation (DFG). The cluster is a collaboration of TU </w:t>
      </w:r>
      <w:proofErr w:type="spellStart"/>
      <w:r w:rsidRPr="00C239F1">
        <w:rPr>
          <w:rFonts w:ascii="Arial" w:hAnsi="Arial" w:cs="Arial"/>
          <w:sz w:val="22"/>
          <w:szCs w:val="22"/>
          <w:lang w:val="en-US"/>
        </w:rPr>
        <w:t>Braunschweig</w:t>
      </w:r>
      <w:proofErr w:type="spellEnd"/>
      <w:r w:rsidRPr="00C239F1">
        <w:rPr>
          <w:rFonts w:ascii="Arial" w:hAnsi="Arial" w:cs="Arial"/>
          <w:sz w:val="22"/>
          <w:szCs w:val="22"/>
          <w:lang w:val="en-US"/>
        </w:rPr>
        <w:t xml:space="preserve">, Max Planck Institute for Gravitational Physics (Albert Einstein Institute), </w:t>
      </w:r>
      <w:proofErr w:type="spellStart"/>
      <w:r w:rsidRPr="00C239F1">
        <w:rPr>
          <w:rFonts w:ascii="Arial" w:hAnsi="Arial" w:cs="Arial"/>
          <w:sz w:val="22"/>
          <w:szCs w:val="22"/>
          <w:lang w:val="en-US"/>
        </w:rPr>
        <w:t>Physikalisch-Technische</w:t>
      </w:r>
      <w:proofErr w:type="spellEnd"/>
      <w:r w:rsidRPr="00C239F1">
        <w:rPr>
          <w:rFonts w:ascii="Arial" w:hAnsi="Arial" w:cs="Arial"/>
          <w:sz w:val="22"/>
          <w:szCs w:val="22"/>
          <w:lang w:val="en-US"/>
        </w:rPr>
        <w:t xml:space="preserve"> </w:t>
      </w:r>
      <w:proofErr w:type="spellStart"/>
      <w:r w:rsidRPr="00C239F1">
        <w:rPr>
          <w:rFonts w:ascii="Arial" w:hAnsi="Arial" w:cs="Arial"/>
          <w:sz w:val="22"/>
          <w:szCs w:val="22"/>
          <w:lang w:val="en-US"/>
        </w:rPr>
        <w:t>Bundesanstalt</w:t>
      </w:r>
      <w:proofErr w:type="spellEnd"/>
      <w:r w:rsidRPr="00C239F1">
        <w:rPr>
          <w:rFonts w:ascii="Arial" w:hAnsi="Arial" w:cs="Arial"/>
          <w:sz w:val="22"/>
          <w:szCs w:val="22"/>
          <w:lang w:val="en-US"/>
        </w:rPr>
        <w:t xml:space="preserve"> and Laser </w:t>
      </w:r>
      <w:proofErr w:type="spellStart"/>
      <w:r w:rsidRPr="00C239F1">
        <w:rPr>
          <w:rFonts w:ascii="Arial" w:hAnsi="Arial" w:cs="Arial"/>
          <w:sz w:val="22"/>
          <w:szCs w:val="22"/>
          <w:lang w:val="en-US"/>
        </w:rPr>
        <w:t>Zentrum</w:t>
      </w:r>
      <w:proofErr w:type="spellEnd"/>
      <w:r w:rsidRPr="00C239F1">
        <w:rPr>
          <w:rFonts w:ascii="Arial" w:hAnsi="Arial" w:cs="Arial"/>
          <w:sz w:val="22"/>
          <w:szCs w:val="22"/>
          <w:lang w:val="en-US"/>
        </w:rPr>
        <w:t xml:space="preserve"> Hannover </w:t>
      </w:r>
      <w:proofErr w:type="spellStart"/>
      <w:r w:rsidRPr="00C239F1">
        <w:rPr>
          <w:rFonts w:ascii="Arial" w:hAnsi="Arial" w:cs="Arial"/>
          <w:sz w:val="22"/>
          <w:szCs w:val="22"/>
          <w:lang w:val="en-US"/>
        </w:rPr>
        <w:t>e.V</w:t>
      </w:r>
      <w:proofErr w:type="spellEnd"/>
      <w:r w:rsidRPr="00C239F1">
        <w:rPr>
          <w:rFonts w:ascii="Arial" w:hAnsi="Arial" w:cs="Arial"/>
          <w:sz w:val="22"/>
          <w:szCs w:val="22"/>
          <w:lang w:val="en-US"/>
        </w:rPr>
        <w:t xml:space="preserve">. Within the scope of the cluster, more than 100 scientists from the fields of physics, mechanical engineering, electrical engineering, chemistry, computer science and mathematics conduct interdisciplinary research. The Cluster explores the possibilities offered by </w:t>
      </w:r>
      <w:proofErr w:type="spellStart"/>
      <w:r w:rsidRPr="00C239F1">
        <w:rPr>
          <w:rFonts w:ascii="Arial" w:hAnsi="Arial" w:cs="Arial"/>
          <w:sz w:val="22"/>
          <w:szCs w:val="22"/>
          <w:lang w:val="en-US"/>
        </w:rPr>
        <w:t>digitalisation</w:t>
      </w:r>
      <w:proofErr w:type="spellEnd"/>
      <w:r w:rsidRPr="00C239F1">
        <w:rPr>
          <w:rFonts w:ascii="Arial" w:hAnsi="Arial" w:cs="Arial"/>
          <w:sz w:val="22"/>
          <w:szCs w:val="22"/>
          <w:lang w:val="en-US"/>
        </w:rPr>
        <w:t xml:space="preserve"> for novel optical systems as well as their production and application.</w:t>
      </w:r>
    </w:p>
    <w:p w14:paraId="528289EE" w14:textId="77777777" w:rsidR="00C239F1" w:rsidRPr="00C239F1" w:rsidRDefault="00C239F1" w:rsidP="00C239F1">
      <w:pPr>
        <w:pStyle w:val="StandardWeb"/>
        <w:spacing w:before="0" w:beforeAutospacing="0" w:after="0" w:afterAutospacing="0"/>
        <w:rPr>
          <w:rFonts w:ascii="Arial" w:hAnsi="Arial" w:cs="Arial"/>
          <w:b/>
          <w:sz w:val="22"/>
          <w:szCs w:val="22"/>
          <w:u w:val="single"/>
          <w:lang w:val="en-US"/>
        </w:rPr>
      </w:pPr>
    </w:p>
    <w:p w14:paraId="74F24567" w14:textId="77777777" w:rsidR="00C239F1" w:rsidRPr="00C239F1" w:rsidRDefault="00C239F1" w:rsidP="00C239F1">
      <w:pPr>
        <w:pStyle w:val="StandardWeb"/>
        <w:spacing w:before="0" w:beforeAutospacing="0" w:after="0" w:afterAutospacing="0"/>
        <w:rPr>
          <w:rFonts w:ascii="Arial" w:hAnsi="Arial" w:cs="Arial"/>
          <w:sz w:val="22"/>
          <w:szCs w:val="22"/>
          <w:lang w:val="en-US"/>
        </w:rPr>
      </w:pPr>
      <w:r w:rsidRPr="00C239F1">
        <w:rPr>
          <w:rFonts w:ascii="Arial" w:hAnsi="Arial" w:cs="Arial"/>
          <w:b/>
          <w:sz w:val="22"/>
          <w:szCs w:val="22"/>
          <w:u w:val="single"/>
          <w:lang w:val="en-US"/>
        </w:rPr>
        <w:t>Note to editors:</w:t>
      </w:r>
      <w:r w:rsidRPr="00C239F1">
        <w:rPr>
          <w:rFonts w:ascii="Arial" w:hAnsi="Arial" w:cs="Arial"/>
          <w:b/>
          <w:sz w:val="22"/>
          <w:szCs w:val="22"/>
          <w:lang w:val="en-US"/>
        </w:rPr>
        <w:br/>
      </w:r>
      <w:r w:rsidRPr="00C239F1">
        <w:rPr>
          <w:rFonts w:ascii="Arial" w:hAnsi="Arial" w:cs="Arial"/>
          <w:sz w:val="22"/>
          <w:szCs w:val="22"/>
          <w:lang w:val="en-US"/>
        </w:rPr>
        <w:t xml:space="preserve">For further information, please contact Prof. Dr. Bernhard Roth, Managing Director of the HOT – Hannover Centre of Optical Technologies and Head of the Task Group F1 - Precision Metrology in the Cluster of Excellence </w:t>
      </w:r>
      <w:proofErr w:type="spellStart"/>
      <w:r w:rsidRPr="00C239F1">
        <w:rPr>
          <w:rFonts w:ascii="Arial" w:hAnsi="Arial" w:cs="Arial"/>
          <w:sz w:val="22"/>
          <w:szCs w:val="22"/>
          <w:lang w:val="en-US"/>
        </w:rPr>
        <w:t>PhoenixD</w:t>
      </w:r>
      <w:proofErr w:type="spellEnd"/>
      <w:r w:rsidRPr="00C239F1">
        <w:rPr>
          <w:rFonts w:ascii="Arial" w:hAnsi="Arial" w:cs="Arial"/>
          <w:sz w:val="22"/>
          <w:szCs w:val="22"/>
          <w:lang w:val="en-US"/>
        </w:rPr>
        <w:t xml:space="preserve">, Phone +49 511 762 17907, Email: </w:t>
      </w:r>
      <w:hyperlink r:id="rId6" w:history="1">
        <w:r w:rsidRPr="00C239F1">
          <w:rPr>
            <w:rFonts w:ascii="Arial" w:hAnsi="Arial" w:cs="Arial"/>
            <w:sz w:val="22"/>
            <w:szCs w:val="22"/>
            <w:lang w:val="en-US"/>
          </w:rPr>
          <w:t xml:space="preserve">bernhard.roth@hot.uni-hannover.de </w:t>
        </w:r>
      </w:hyperlink>
    </w:p>
    <w:p w14:paraId="0D5D675F" w14:textId="77777777" w:rsidR="00C239F1" w:rsidRPr="00C239F1" w:rsidRDefault="00C239F1" w:rsidP="00C239F1">
      <w:pPr>
        <w:pStyle w:val="StandardWeb"/>
        <w:spacing w:before="0" w:beforeAutospacing="0" w:after="0" w:afterAutospacing="0"/>
        <w:rPr>
          <w:rFonts w:ascii="Arial" w:hAnsi="Arial" w:cs="Arial"/>
          <w:sz w:val="22"/>
          <w:szCs w:val="22"/>
          <w:lang w:val="en-US"/>
        </w:rPr>
      </w:pPr>
    </w:p>
    <w:p w14:paraId="5353712A" w14:textId="77777777" w:rsidR="00C239F1" w:rsidRPr="00C239F1" w:rsidRDefault="00C239F1" w:rsidP="00C239F1">
      <w:pPr>
        <w:pStyle w:val="StandardWeb"/>
        <w:spacing w:before="0" w:beforeAutospacing="0" w:after="0" w:afterAutospacing="0"/>
        <w:rPr>
          <w:rFonts w:ascii="Arial" w:hAnsi="Arial" w:cs="Arial"/>
          <w:sz w:val="22"/>
          <w:szCs w:val="22"/>
          <w:lang w:val="en-US"/>
        </w:rPr>
      </w:pPr>
      <w:r w:rsidRPr="00C239F1">
        <w:rPr>
          <w:rFonts w:ascii="Arial" w:hAnsi="Arial" w:cs="Arial"/>
          <w:sz w:val="22"/>
          <w:szCs w:val="22"/>
          <w:lang w:val="en-US"/>
        </w:rPr>
        <w:t xml:space="preserve">Prof. Dr. Steffen Emmert, Director of the Clinic and Polyclinic for Dermatology and Venereology, Rostock University Medical Center, Phone +49 381 494 9700, Email: Steffen.Emmert@med.uni-rostock.de </w:t>
      </w:r>
    </w:p>
    <w:p w14:paraId="389FDDCF" w14:textId="77777777" w:rsidR="00D8577B" w:rsidRPr="00C239F1" w:rsidRDefault="00D8577B" w:rsidP="003A62D3">
      <w:pPr>
        <w:ind w:right="-567"/>
        <w:rPr>
          <w:rFonts w:ascii="Arial" w:hAnsi="Arial" w:cs="Arial"/>
          <w:sz w:val="22"/>
          <w:szCs w:val="22"/>
          <w:lang w:val="en-US"/>
        </w:rPr>
      </w:pPr>
    </w:p>
    <w:p w14:paraId="19A5AE0D" w14:textId="0737BF33" w:rsidR="001647D2" w:rsidRPr="00C239F1" w:rsidRDefault="001647D2" w:rsidP="003A62D3">
      <w:pPr>
        <w:ind w:right="-567"/>
        <w:rPr>
          <w:rFonts w:ascii="Arial" w:eastAsia="Times New Roman" w:hAnsi="Arial" w:cs="Arial"/>
          <w:sz w:val="16"/>
          <w:szCs w:val="16"/>
          <w:lang w:val="en-US"/>
        </w:rPr>
      </w:pPr>
    </w:p>
    <w:p w14:paraId="0CB1B9DA" w14:textId="77777777" w:rsidR="004217C3" w:rsidRPr="00C239F1" w:rsidRDefault="004217C3" w:rsidP="003A62D3">
      <w:pPr>
        <w:ind w:right="-567"/>
        <w:rPr>
          <w:rFonts w:ascii="Arial" w:eastAsia="Times New Roman" w:hAnsi="Arial" w:cs="Arial"/>
          <w:sz w:val="16"/>
          <w:szCs w:val="16"/>
          <w:lang w:val="en-US"/>
        </w:rPr>
      </w:pPr>
    </w:p>
    <w:p w14:paraId="193399F8" w14:textId="77777777" w:rsidR="004217C3" w:rsidRPr="00C239F1" w:rsidRDefault="004217C3" w:rsidP="003A62D3">
      <w:pPr>
        <w:ind w:right="-567"/>
        <w:rPr>
          <w:rFonts w:ascii="Arial" w:eastAsia="Times New Roman" w:hAnsi="Arial" w:cs="Arial"/>
          <w:sz w:val="16"/>
          <w:szCs w:val="16"/>
          <w:lang w:val="en-US"/>
        </w:rPr>
      </w:pPr>
    </w:p>
    <w:p w14:paraId="6BA6744A" w14:textId="77777777" w:rsidR="004217C3" w:rsidRPr="00C239F1" w:rsidRDefault="004217C3" w:rsidP="003A62D3">
      <w:pPr>
        <w:ind w:right="-567"/>
        <w:rPr>
          <w:rFonts w:ascii="Arial" w:eastAsia="Times New Roman" w:hAnsi="Arial" w:cs="Arial"/>
          <w:sz w:val="16"/>
          <w:szCs w:val="16"/>
          <w:lang w:val="en-US"/>
        </w:rPr>
      </w:pPr>
    </w:p>
    <w:p w14:paraId="6BC839BC" w14:textId="77777777" w:rsidR="004217C3" w:rsidRPr="00C239F1" w:rsidRDefault="004217C3" w:rsidP="003A62D3">
      <w:pPr>
        <w:ind w:right="-567"/>
        <w:rPr>
          <w:rFonts w:ascii="Arial" w:eastAsia="Times New Roman" w:hAnsi="Arial" w:cs="Arial"/>
          <w:sz w:val="16"/>
          <w:szCs w:val="16"/>
          <w:lang w:val="en-US"/>
        </w:rPr>
      </w:pPr>
    </w:p>
    <w:p w14:paraId="7B5BCF10" w14:textId="77777777" w:rsidR="004217C3" w:rsidRPr="00C239F1" w:rsidRDefault="004217C3" w:rsidP="003A62D3">
      <w:pPr>
        <w:ind w:right="-567"/>
        <w:rPr>
          <w:rFonts w:ascii="Arial" w:eastAsia="Times New Roman" w:hAnsi="Arial" w:cs="Arial"/>
          <w:sz w:val="16"/>
          <w:szCs w:val="16"/>
          <w:lang w:val="en-US"/>
        </w:rPr>
      </w:pPr>
    </w:p>
    <w:p w14:paraId="0C239D10" w14:textId="77777777" w:rsidR="004217C3" w:rsidRPr="00C239F1" w:rsidRDefault="004217C3" w:rsidP="003A62D3">
      <w:pPr>
        <w:ind w:right="-567"/>
        <w:rPr>
          <w:rFonts w:ascii="Arial" w:eastAsia="Times New Roman" w:hAnsi="Arial" w:cs="Arial"/>
          <w:sz w:val="16"/>
          <w:szCs w:val="16"/>
          <w:lang w:val="en-US"/>
        </w:rPr>
      </w:pPr>
    </w:p>
    <w:p w14:paraId="4D4D3937" w14:textId="77777777" w:rsidR="004217C3" w:rsidRPr="00C239F1" w:rsidRDefault="004217C3" w:rsidP="003A62D3">
      <w:pPr>
        <w:ind w:right="-567"/>
        <w:rPr>
          <w:rFonts w:ascii="Arial" w:eastAsia="Times New Roman" w:hAnsi="Arial" w:cs="Arial"/>
          <w:sz w:val="16"/>
          <w:szCs w:val="16"/>
          <w:lang w:val="en-US"/>
        </w:rPr>
      </w:pPr>
    </w:p>
    <w:p w14:paraId="2698DAFC" w14:textId="77777777" w:rsidR="004217C3" w:rsidRPr="00C239F1" w:rsidRDefault="004217C3" w:rsidP="003A62D3">
      <w:pPr>
        <w:ind w:right="-567"/>
        <w:rPr>
          <w:rFonts w:ascii="Arial" w:eastAsia="Times New Roman" w:hAnsi="Arial" w:cs="Arial"/>
          <w:sz w:val="16"/>
          <w:szCs w:val="16"/>
          <w:lang w:val="en-US"/>
        </w:rPr>
      </w:pPr>
    </w:p>
    <w:p w14:paraId="5115AD85" w14:textId="77777777" w:rsidR="004217C3" w:rsidRPr="00C239F1" w:rsidRDefault="004217C3" w:rsidP="003A62D3">
      <w:pPr>
        <w:ind w:right="-567"/>
        <w:rPr>
          <w:rFonts w:ascii="Arial" w:eastAsia="Times New Roman" w:hAnsi="Arial" w:cs="Arial"/>
          <w:sz w:val="16"/>
          <w:szCs w:val="16"/>
          <w:lang w:val="en-US"/>
        </w:rPr>
      </w:pPr>
    </w:p>
    <w:p w14:paraId="47AE9518" w14:textId="77777777" w:rsidR="004217C3" w:rsidRPr="00C239F1" w:rsidRDefault="004217C3" w:rsidP="003A62D3">
      <w:pPr>
        <w:ind w:right="-567"/>
        <w:rPr>
          <w:rFonts w:ascii="Arial" w:eastAsia="Times New Roman" w:hAnsi="Arial" w:cs="Arial"/>
          <w:sz w:val="16"/>
          <w:szCs w:val="16"/>
          <w:lang w:val="en-US"/>
        </w:rPr>
      </w:pPr>
    </w:p>
    <w:p w14:paraId="0F9A8207" w14:textId="77777777" w:rsidR="004217C3" w:rsidRPr="00C239F1" w:rsidRDefault="004217C3" w:rsidP="003A62D3">
      <w:pPr>
        <w:ind w:right="-567"/>
        <w:rPr>
          <w:rFonts w:ascii="Arial" w:eastAsia="Times New Roman" w:hAnsi="Arial" w:cs="Arial"/>
          <w:sz w:val="16"/>
          <w:szCs w:val="16"/>
          <w:lang w:val="en-US"/>
        </w:rPr>
      </w:pPr>
    </w:p>
    <w:p w14:paraId="357B04E2" w14:textId="77777777" w:rsidR="004217C3" w:rsidRPr="00C239F1" w:rsidRDefault="004217C3" w:rsidP="003A62D3">
      <w:pPr>
        <w:ind w:right="-567"/>
        <w:rPr>
          <w:rFonts w:ascii="Arial" w:eastAsia="Times New Roman" w:hAnsi="Arial" w:cs="Arial"/>
          <w:sz w:val="16"/>
          <w:szCs w:val="16"/>
          <w:lang w:val="en-US"/>
        </w:rPr>
      </w:pPr>
    </w:p>
    <w:p w14:paraId="4B7730BC" w14:textId="77777777" w:rsidR="004217C3" w:rsidRPr="00C239F1" w:rsidRDefault="004217C3" w:rsidP="003A62D3">
      <w:pPr>
        <w:ind w:right="-567"/>
        <w:rPr>
          <w:rFonts w:ascii="Arial" w:eastAsia="Times New Roman" w:hAnsi="Arial" w:cs="Arial"/>
          <w:sz w:val="16"/>
          <w:szCs w:val="16"/>
          <w:lang w:val="en-US"/>
        </w:rPr>
      </w:pPr>
    </w:p>
    <w:p w14:paraId="369585F2" w14:textId="77777777" w:rsidR="004217C3" w:rsidRPr="00C239F1" w:rsidRDefault="004217C3" w:rsidP="003A62D3">
      <w:pPr>
        <w:ind w:right="-567"/>
        <w:rPr>
          <w:rFonts w:ascii="Arial" w:eastAsia="Times New Roman" w:hAnsi="Arial" w:cs="Arial"/>
          <w:sz w:val="16"/>
          <w:szCs w:val="16"/>
          <w:lang w:val="en-US"/>
        </w:rPr>
      </w:pPr>
    </w:p>
    <w:p w14:paraId="2140731A" w14:textId="77777777" w:rsidR="004217C3" w:rsidRPr="00C239F1" w:rsidRDefault="004217C3" w:rsidP="003A62D3">
      <w:pPr>
        <w:ind w:right="-567"/>
        <w:rPr>
          <w:rFonts w:ascii="Arial" w:eastAsia="Times New Roman" w:hAnsi="Arial" w:cs="Arial"/>
          <w:sz w:val="16"/>
          <w:szCs w:val="16"/>
          <w:lang w:val="en-US"/>
        </w:rPr>
      </w:pPr>
    </w:p>
    <w:p w14:paraId="00AEAF9E" w14:textId="77777777" w:rsidR="00D8577B" w:rsidRPr="00C239F1" w:rsidRDefault="00D8577B" w:rsidP="003A62D3">
      <w:pPr>
        <w:ind w:right="-567"/>
        <w:rPr>
          <w:rFonts w:ascii="Arial" w:eastAsia="Times New Roman" w:hAnsi="Arial" w:cs="Arial"/>
          <w:sz w:val="16"/>
          <w:szCs w:val="16"/>
          <w:lang w:val="en-US"/>
        </w:rPr>
      </w:pPr>
    </w:p>
    <w:p w14:paraId="3FFFCC02" w14:textId="77777777" w:rsidR="00F51ED9" w:rsidRPr="00C239F1" w:rsidRDefault="00F51ED9" w:rsidP="003A62D3">
      <w:pPr>
        <w:ind w:right="-567"/>
        <w:rPr>
          <w:rFonts w:ascii="Arial" w:eastAsia="Times New Roman" w:hAnsi="Arial" w:cs="Arial"/>
          <w:sz w:val="16"/>
          <w:szCs w:val="16"/>
          <w:lang w:val="en-US"/>
        </w:rPr>
      </w:pPr>
    </w:p>
    <w:p w14:paraId="0B24EA9B" w14:textId="77777777" w:rsidR="00846EDE" w:rsidRPr="00C239F1" w:rsidRDefault="00846EDE" w:rsidP="003A62D3">
      <w:pPr>
        <w:ind w:right="-567"/>
        <w:rPr>
          <w:rFonts w:ascii="Arial" w:eastAsia="Times New Roman" w:hAnsi="Arial" w:cs="Arial"/>
          <w:sz w:val="16"/>
          <w:szCs w:val="16"/>
          <w:lang w:val="en-US"/>
        </w:rPr>
      </w:pPr>
    </w:p>
    <w:p w14:paraId="5848F753" w14:textId="77777777" w:rsidR="001759EF" w:rsidRPr="004C7BE7" w:rsidRDefault="001759EF" w:rsidP="003A62D3">
      <w:pPr>
        <w:ind w:right="-567"/>
        <w:rPr>
          <w:rFonts w:ascii="Arial" w:eastAsia="Times New Roman" w:hAnsi="Arial" w:cs="Arial"/>
          <w:sz w:val="16"/>
          <w:szCs w:val="16"/>
        </w:rPr>
      </w:pPr>
      <w:r w:rsidRPr="004C7BE7">
        <w:rPr>
          <w:rFonts w:ascii="Arial" w:eastAsia="Times New Roman" w:hAnsi="Arial" w:cs="Arial"/>
          <w:sz w:val="16"/>
          <w:szCs w:val="16"/>
        </w:rPr>
        <w:t>Ansprechpartnerin für die Presse:</w:t>
      </w:r>
    </w:p>
    <w:p w14:paraId="44ED2248" w14:textId="41258EF3" w:rsidR="001759EF" w:rsidRDefault="001759EF" w:rsidP="003A62D3">
      <w:pPr>
        <w:ind w:right="-567"/>
        <w:rPr>
          <w:rFonts w:ascii="Arial" w:eastAsia="Times New Roman" w:hAnsi="Arial" w:cs="Arial"/>
          <w:bCs/>
          <w:sz w:val="22"/>
          <w:szCs w:val="22"/>
        </w:rPr>
      </w:pPr>
      <w:r w:rsidRPr="004C7BE7">
        <w:rPr>
          <w:rFonts w:ascii="Arial" w:eastAsia="Times New Roman" w:hAnsi="Arial" w:cs="Arial"/>
          <w:sz w:val="16"/>
          <w:szCs w:val="16"/>
        </w:rPr>
        <w:t>Universitätsmedizin Rostock, Susanne Schimke, Tel.: +49 (0) 381 494 50 90, susanne.schimke@med.uni-rostock.de</w:t>
      </w:r>
    </w:p>
    <w:sectPr w:rsidR="001759E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DE4"/>
    <w:rsid w:val="00001776"/>
    <w:rsid w:val="000021BE"/>
    <w:rsid w:val="00027ECE"/>
    <w:rsid w:val="00046363"/>
    <w:rsid w:val="00055E7D"/>
    <w:rsid w:val="00080B56"/>
    <w:rsid w:val="0009274C"/>
    <w:rsid w:val="000A52FE"/>
    <w:rsid w:val="000F10BE"/>
    <w:rsid w:val="0010673C"/>
    <w:rsid w:val="00143753"/>
    <w:rsid w:val="001647D2"/>
    <w:rsid w:val="0017395B"/>
    <w:rsid w:val="001759EF"/>
    <w:rsid w:val="001921E0"/>
    <w:rsid w:val="001A2152"/>
    <w:rsid w:val="001D498F"/>
    <w:rsid w:val="001E1E9F"/>
    <w:rsid w:val="00233265"/>
    <w:rsid w:val="00235A34"/>
    <w:rsid w:val="00246D91"/>
    <w:rsid w:val="00296E56"/>
    <w:rsid w:val="00297DAA"/>
    <w:rsid w:val="002C5E0A"/>
    <w:rsid w:val="00306C95"/>
    <w:rsid w:val="003A62D3"/>
    <w:rsid w:val="003C4F38"/>
    <w:rsid w:val="003F3F21"/>
    <w:rsid w:val="00421690"/>
    <w:rsid w:val="004217C3"/>
    <w:rsid w:val="004308CE"/>
    <w:rsid w:val="00453B68"/>
    <w:rsid w:val="00460BF0"/>
    <w:rsid w:val="00462034"/>
    <w:rsid w:val="004729E0"/>
    <w:rsid w:val="004856B7"/>
    <w:rsid w:val="00495A93"/>
    <w:rsid w:val="004A74AC"/>
    <w:rsid w:val="004C70FB"/>
    <w:rsid w:val="004E0A73"/>
    <w:rsid w:val="0052038F"/>
    <w:rsid w:val="00531B4E"/>
    <w:rsid w:val="00532D38"/>
    <w:rsid w:val="00586A8B"/>
    <w:rsid w:val="005935B3"/>
    <w:rsid w:val="005B402E"/>
    <w:rsid w:val="00613685"/>
    <w:rsid w:val="006228B1"/>
    <w:rsid w:val="00635E02"/>
    <w:rsid w:val="00636989"/>
    <w:rsid w:val="0065290E"/>
    <w:rsid w:val="00655CFD"/>
    <w:rsid w:val="00672330"/>
    <w:rsid w:val="006A4BD0"/>
    <w:rsid w:val="006C4EFD"/>
    <w:rsid w:val="006E13AE"/>
    <w:rsid w:val="006E2B6A"/>
    <w:rsid w:val="0071533A"/>
    <w:rsid w:val="0073471B"/>
    <w:rsid w:val="007C3A4F"/>
    <w:rsid w:val="007C3FD3"/>
    <w:rsid w:val="007F0D07"/>
    <w:rsid w:val="008115D0"/>
    <w:rsid w:val="00824BA3"/>
    <w:rsid w:val="00824CDF"/>
    <w:rsid w:val="00846EDE"/>
    <w:rsid w:val="00867DAF"/>
    <w:rsid w:val="00886F65"/>
    <w:rsid w:val="00894CC7"/>
    <w:rsid w:val="008B3B10"/>
    <w:rsid w:val="008D411D"/>
    <w:rsid w:val="00900266"/>
    <w:rsid w:val="009009EC"/>
    <w:rsid w:val="00903376"/>
    <w:rsid w:val="009319BB"/>
    <w:rsid w:val="009426E2"/>
    <w:rsid w:val="0095022B"/>
    <w:rsid w:val="009651D9"/>
    <w:rsid w:val="0099531A"/>
    <w:rsid w:val="009B6E8D"/>
    <w:rsid w:val="009C49F0"/>
    <w:rsid w:val="009C7547"/>
    <w:rsid w:val="00A04098"/>
    <w:rsid w:val="00A059D0"/>
    <w:rsid w:val="00A80C5E"/>
    <w:rsid w:val="00AB1992"/>
    <w:rsid w:val="00AC2A13"/>
    <w:rsid w:val="00AC7563"/>
    <w:rsid w:val="00B24365"/>
    <w:rsid w:val="00B331E7"/>
    <w:rsid w:val="00B6344C"/>
    <w:rsid w:val="00B66630"/>
    <w:rsid w:val="00B823EC"/>
    <w:rsid w:val="00B84381"/>
    <w:rsid w:val="00BE289D"/>
    <w:rsid w:val="00BE2B6A"/>
    <w:rsid w:val="00BE7A18"/>
    <w:rsid w:val="00BF67F4"/>
    <w:rsid w:val="00C01351"/>
    <w:rsid w:val="00C058B5"/>
    <w:rsid w:val="00C17388"/>
    <w:rsid w:val="00C22B7F"/>
    <w:rsid w:val="00C239F1"/>
    <w:rsid w:val="00C27846"/>
    <w:rsid w:val="00C4073A"/>
    <w:rsid w:val="00C4615F"/>
    <w:rsid w:val="00C5451E"/>
    <w:rsid w:val="00C802C0"/>
    <w:rsid w:val="00C860DB"/>
    <w:rsid w:val="00C95D7C"/>
    <w:rsid w:val="00CE3002"/>
    <w:rsid w:val="00D21BAE"/>
    <w:rsid w:val="00D510A0"/>
    <w:rsid w:val="00D8577B"/>
    <w:rsid w:val="00DE1B8E"/>
    <w:rsid w:val="00DF5837"/>
    <w:rsid w:val="00E07A6A"/>
    <w:rsid w:val="00EF5B5E"/>
    <w:rsid w:val="00F44901"/>
    <w:rsid w:val="00F51ED9"/>
    <w:rsid w:val="00F62715"/>
    <w:rsid w:val="00F6621C"/>
    <w:rsid w:val="00F90DE4"/>
    <w:rsid w:val="00F91B0B"/>
    <w:rsid w:val="00F976D2"/>
    <w:rsid w:val="00FB3E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61414"/>
  <w15:docId w15:val="{0001DB35-E946-4067-8212-6EEFDE79B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D411D"/>
    <w:pPr>
      <w:spacing w:after="0" w:line="240" w:lineRule="auto"/>
    </w:pPr>
    <w:rPr>
      <w:rFonts w:ascii="Times New Roman" w:hAnsi="Times New Roman" w:cs="Times New Roman"/>
      <w:sz w:val="24"/>
      <w:szCs w:val="24"/>
      <w:lang w:eastAsia="de-DE"/>
    </w:rPr>
  </w:style>
  <w:style w:type="paragraph" w:styleId="berschrift1">
    <w:name w:val="heading 1"/>
    <w:basedOn w:val="Standard"/>
    <w:link w:val="berschrift1Zchn"/>
    <w:uiPriority w:val="9"/>
    <w:qFormat/>
    <w:rsid w:val="008D411D"/>
    <w:pPr>
      <w:spacing w:before="100" w:beforeAutospacing="1" w:after="100" w:afterAutospacing="1"/>
      <w:outlineLvl w:val="0"/>
    </w:pPr>
    <w:rPr>
      <w:rFonts w:eastAsia="Times New Roman"/>
      <w:b/>
      <w:bCs/>
      <w:kern w:val="36"/>
      <w:sz w:val="48"/>
      <w:szCs w:val="48"/>
    </w:rPr>
  </w:style>
  <w:style w:type="paragraph" w:styleId="berschrift3">
    <w:name w:val="heading 3"/>
    <w:basedOn w:val="Standard"/>
    <w:next w:val="Standard"/>
    <w:link w:val="berschrift3Zchn"/>
    <w:uiPriority w:val="9"/>
    <w:semiHidden/>
    <w:unhideWhenUsed/>
    <w:qFormat/>
    <w:rsid w:val="007C3A4F"/>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D411D"/>
    <w:rPr>
      <w:color w:val="0000FF"/>
      <w:u w:val="single"/>
    </w:rPr>
  </w:style>
  <w:style w:type="character" w:customStyle="1" w:styleId="berschrift1Zchn">
    <w:name w:val="Überschrift 1 Zchn"/>
    <w:basedOn w:val="Absatz-Standardschriftart"/>
    <w:link w:val="berschrift1"/>
    <w:uiPriority w:val="9"/>
    <w:rsid w:val="008D411D"/>
    <w:rPr>
      <w:rFonts w:ascii="Times New Roman" w:eastAsia="Times New Roman" w:hAnsi="Times New Roman" w:cs="Times New Roman"/>
      <w:b/>
      <w:bCs/>
      <w:kern w:val="36"/>
      <w:sz w:val="48"/>
      <w:szCs w:val="48"/>
      <w:lang w:eastAsia="de-DE"/>
    </w:rPr>
  </w:style>
  <w:style w:type="paragraph" w:styleId="StandardWeb">
    <w:name w:val="Normal (Web)"/>
    <w:basedOn w:val="Standard"/>
    <w:link w:val="StandardWebZchn"/>
    <w:unhideWhenUsed/>
    <w:rsid w:val="008D411D"/>
    <w:pPr>
      <w:spacing w:before="100" w:beforeAutospacing="1" w:after="100" w:afterAutospacing="1"/>
    </w:pPr>
    <w:rPr>
      <w:rFonts w:eastAsia="Times New Roman"/>
    </w:rPr>
  </w:style>
  <w:style w:type="character" w:customStyle="1" w:styleId="berschrift3Zchn">
    <w:name w:val="Überschrift 3 Zchn"/>
    <w:basedOn w:val="Absatz-Standardschriftart"/>
    <w:link w:val="berschrift3"/>
    <w:uiPriority w:val="9"/>
    <w:semiHidden/>
    <w:rsid w:val="007C3A4F"/>
    <w:rPr>
      <w:rFonts w:asciiTheme="majorHAnsi" w:eastAsiaTheme="majorEastAsia" w:hAnsiTheme="majorHAnsi" w:cstheme="majorBidi"/>
      <w:b/>
      <w:bCs/>
      <w:color w:val="4F81BD" w:themeColor="accent1"/>
      <w:sz w:val="24"/>
      <w:szCs w:val="24"/>
      <w:lang w:eastAsia="de-DE"/>
    </w:rPr>
  </w:style>
  <w:style w:type="character" w:styleId="Fett">
    <w:name w:val="Strong"/>
    <w:basedOn w:val="Absatz-Standardschriftart"/>
    <w:uiPriority w:val="22"/>
    <w:qFormat/>
    <w:rsid w:val="007C3A4F"/>
    <w:rPr>
      <w:b/>
      <w:bCs/>
    </w:rPr>
  </w:style>
  <w:style w:type="paragraph" w:styleId="NurText">
    <w:name w:val="Plain Text"/>
    <w:basedOn w:val="Standard"/>
    <w:link w:val="NurTextZchn"/>
    <w:uiPriority w:val="99"/>
    <w:semiHidden/>
    <w:unhideWhenUsed/>
    <w:rsid w:val="008115D0"/>
    <w:rPr>
      <w:rFonts w:ascii="Calibri" w:hAnsi="Calibri" w:cstheme="minorBidi"/>
      <w:sz w:val="22"/>
      <w:szCs w:val="21"/>
      <w:lang w:eastAsia="en-US"/>
    </w:rPr>
  </w:style>
  <w:style w:type="character" w:customStyle="1" w:styleId="NurTextZchn">
    <w:name w:val="Nur Text Zchn"/>
    <w:basedOn w:val="Absatz-Standardschriftart"/>
    <w:link w:val="NurText"/>
    <w:uiPriority w:val="99"/>
    <w:semiHidden/>
    <w:rsid w:val="008115D0"/>
    <w:rPr>
      <w:rFonts w:ascii="Calibri" w:hAnsi="Calibri"/>
      <w:szCs w:val="21"/>
    </w:rPr>
  </w:style>
  <w:style w:type="character" w:customStyle="1" w:styleId="apple-converted-space">
    <w:name w:val="apple-converted-space"/>
    <w:basedOn w:val="Absatz-Standardschriftart"/>
    <w:rsid w:val="00A80C5E"/>
  </w:style>
  <w:style w:type="paragraph" w:customStyle="1" w:styleId="EinfAbs">
    <w:name w:val="[Einf. Abs.]"/>
    <w:basedOn w:val="Standard"/>
    <w:uiPriority w:val="99"/>
    <w:rsid w:val="00B823EC"/>
    <w:pPr>
      <w:autoSpaceDE w:val="0"/>
      <w:autoSpaceDN w:val="0"/>
      <w:adjustRightInd w:val="0"/>
      <w:spacing w:line="288" w:lineRule="auto"/>
      <w:textAlignment w:val="center"/>
    </w:pPr>
    <w:rPr>
      <w:rFonts w:ascii="Times Regular" w:hAnsi="Times Regular" w:cs="Times Regular"/>
      <w:color w:val="000000"/>
      <w:lang w:eastAsia="en-US"/>
    </w:rPr>
  </w:style>
  <w:style w:type="character" w:customStyle="1" w:styleId="StandardWebZchn">
    <w:name w:val="Standard (Web) Zchn"/>
    <w:link w:val="StandardWeb"/>
    <w:rsid w:val="00C239F1"/>
    <w:rPr>
      <w:rFonts w:ascii="Times New Roman" w:eastAsia="Times New Roman" w:hAnsi="Times New Roman" w:cs="Times New Roman"/>
      <w:sz w:val="24"/>
      <w:szCs w:val="24"/>
      <w:lang w:eastAsia="de-DE"/>
    </w:rPr>
  </w:style>
  <w:style w:type="character" w:styleId="Hervorhebung">
    <w:name w:val="Emphasis"/>
    <w:uiPriority w:val="20"/>
    <w:qFormat/>
    <w:rsid w:val="00C239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91744">
      <w:bodyDiv w:val="1"/>
      <w:marLeft w:val="0"/>
      <w:marRight w:val="0"/>
      <w:marTop w:val="0"/>
      <w:marBottom w:val="0"/>
      <w:divBdr>
        <w:top w:val="none" w:sz="0" w:space="0" w:color="auto"/>
        <w:left w:val="none" w:sz="0" w:space="0" w:color="auto"/>
        <w:bottom w:val="none" w:sz="0" w:space="0" w:color="auto"/>
        <w:right w:val="none" w:sz="0" w:space="0" w:color="auto"/>
      </w:divBdr>
    </w:div>
    <w:div w:id="485441254">
      <w:bodyDiv w:val="1"/>
      <w:marLeft w:val="0"/>
      <w:marRight w:val="0"/>
      <w:marTop w:val="0"/>
      <w:marBottom w:val="0"/>
      <w:divBdr>
        <w:top w:val="none" w:sz="0" w:space="0" w:color="auto"/>
        <w:left w:val="none" w:sz="0" w:space="0" w:color="auto"/>
        <w:bottom w:val="none" w:sz="0" w:space="0" w:color="auto"/>
        <w:right w:val="none" w:sz="0" w:space="0" w:color="auto"/>
      </w:divBdr>
    </w:div>
    <w:div w:id="490755680">
      <w:bodyDiv w:val="1"/>
      <w:marLeft w:val="0"/>
      <w:marRight w:val="0"/>
      <w:marTop w:val="0"/>
      <w:marBottom w:val="0"/>
      <w:divBdr>
        <w:top w:val="none" w:sz="0" w:space="0" w:color="auto"/>
        <w:left w:val="none" w:sz="0" w:space="0" w:color="auto"/>
        <w:bottom w:val="none" w:sz="0" w:space="0" w:color="auto"/>
        <w:right w:val="none" w:sz="0" w:space="0" w:color="auto"/>
      </w:divBdr>
    </w:div>
    <w:div w:id="521551607">
      <w:bodyDiv w:val="1"/>
      <w:marLeft w:val="0"/>
      <w:marRight w:val="0"/>
      <w:marTop w:val="0"/>
      <w:marBottom w:val="0"/>
      <w:divBdr>
        <w:top w:val="none" w:sz="0" w:space="0" w:color="auto"/>
        <w:left w:val="none" w:sz="0" w:space="0" w:color="auto"/>
        <w:bottom w:val="none" w:sz="0" w:space="0" w:color="auto"/>
        <w:right w:val="none" w:sz="0" w:space="0" w:color="auto"/>
      </w:divBdr>
    </w:div>
    <w:div w:id="803691475">
      <w:bodyDiv w:val="1"/>
      <w:marLeft w:val="0"/>
      <w:marRight w:val="0"/>
      <w:marTop w:val="0"/>
      <w:marBottom w:val="0"/>
      <w:divBdr>
        <w:top w:val="none" w:sz="0" w:space="0" w:color="auto"/>
        <w:left w:val="none" w:sz="0" w:space="0" w:color="auto"/>
        <w:bottom w:val="none" w:sz="0" w:space="0" w:color="auto"/>
        <w:right w:val="none" w:sz="0" w:space="0" w:color="auto"/>
      </w:divBdr>
    </w:div>
    <w:div w:id="809329475">
      <w:bodyDiv w:val="1"/>
      <w:marLeft w:val="0"/>
      <w:marRight w:val="0"/>
      <w:marTop w:val="0"/>
      <w:marBottom w:val="0"/>
      <w:divBdr>
        <w:top w:val="none" w:sz="0" w:space="0" w:color="auto"/>
        <w:left w:val="none" w:sz="0" w:space="0" w:color="auto"/>
        <w:bottom w:val="none" w:sz="0" w:space="0" w:color="auto"/>
        <w:right w:val="none" w:sz="0" w:space="0" w:color="auto"/>
      </w:divBdr>
    </w:div>
    <w:div w:id="1166357313">
      <w:bodyDiv w:val="1"/>
      <w:marLeft w:val="0"/>
      <w:marRight w:val="0"/>
      <w:marTop w:val="0"/>
      <w:marBottom w:val="0"/>
      <w:divBdr>
        <w:top w:val="none" w:sz="0" w:space="0" w:color="auto"/>
        <w:left w:val="none" w:sz="0" w:space="0" w:color="auto"/>
        <w:bottom w:val="none" w:sz="0" w:space="0" w:color="auto"/>
        <w:right w:val="none" w:sz="0" w:space="0" w:color="auto"/>
      </w:divBdr>
    </w:div>
    <w:div w:id="1173960311">
      <w:bodyDiv w:val="1"/>
      <w:marLeft w:val="0"/>
      <w:marRight w:val="0"/>
      <w:marTop w:val="0"/>
      <w:marBottom w:val="0"/>
      <w:divBdr>
        <w:top w:val="none" w:sz="0" w:space="0" w:color="auto"/>
        <w:left w:val="none" w:sz="0" w:space="0" w:color="auto"/>
        <w:bottom w:val="none" w:sz="0" w:space="0" w:color="auto"/>
        <w:right w:val="none" w:sz="0" w:space="0" w:color="auto"/>
      </w:divBdr>
    </w:div>
    <w:div w:id="1279992396">
      <w:bodyDiv w:val="1"/>
      <w:marLeft w:val="0"/>
      <w:marRight w:val="0"/>
      <w:marTop w:val="0"/>
      <w:marBottom w:val="0"/>
      <w:divBdr>
        <w:top w:val="none" w:sz="0" w:space="0" w:color="auto"/>
        <w:left w:val="none" w:sz="0" w:space="0" w:color="auto"/>
        <w:bottom w:val="none" w:sz="0" w:space="0" w:color="auto"/>
        <w:right w:val="none" w:sz="0" w:space="0" w:color="auto"/>
      </w:divBdr>
    </w:div>
    <w:div w:id="1505170230">
      <w:bodyDiv w:val="1"/>
      <w:marLeft w:val="0"/>
      <w:marRight w:val="0"/>
      <w:marTop w:val="0"/>
      <w:marBottom w:val="0"/>
      <w:divBdr>
        <w:top w:val="none" w:sz="0" w:space="0" w:color="auto"/>
        <w:left w:val="none" w:sz="0" w:space="0" w:color="auto"/>
        <w:bottom w:val="none" w:sz="0" w:space="0" w:color="auto"/>
        <w:right w:val="none" w:sz="0" w:space="0" w:color="auto"/>
      </w:divBdr>
    </w:div>
    <w:div w:id="1553080163">
      <w:bodyDiv w:val="1"/>
      <w:marLeft w:val="0"/>
      <w:marRight w:val="0"/>
      <w:marTop w:val="0"/>
      <w:marBottom w:val="0"/>
      <w:divBdr>
        <w:top w:val="none" w:sz="0" w:space="0" w:color="auto"/>
        <w:left w:val="none" w:sz="0" w:space="0" w:color="auto"/>
        <w:bottom w:val="none" w:sz="0" w:space="0" w:color="auto"/>
        <w:right w:val="none" w:sz="0" w:space="0" w:color="auto"/>
      </w:divBdr>
    </w:div>
    <w:div w:id="1554345188">
      <w:bodyDiv w:val="1"/>
      <w:marLeft w:val="0"/>
      <w:marRight w:val="0"/>
      <w:marTop w:val="0"/>
      <w:marBottom w:val="0"/>
      <w:divBdr>
        <w:top w:val="none" w:sz="0" w:space="0" w:color="auto"/>
        <w:left w:val="none" w:sz="0" w:space="0" w:color="auto"/>
        <w:bottom w:val="none" w:sz="0" w:space="0" w:color="auto"/>
        <w:right w:val="none" w:sz="0" w:space="0" w:color="auto"/>
      </w:divBdr>
    </w:div>
    <w:div w:id="1880624951">
      <w:bodyDiv w:val="1"/>
      <w:marLeft w:val="0"/>
      <w:marRight w:val="0"/>
      <w:marTop w:val="0"/>
      <w:marBottom w:val="0"/>
      <w:divBdr>
        <w:top w:val="none" w:sz="0" w:space="0" w:color="auto"/>
        <w:left w:val="none" w:sz="0" w:space="0" w:color="auto"/>
        <w:bottom w:val="none" w:sz="0" w:space="0" w:color="auto"/>
        <w:right w:val="none" w:sz="0" w:space="0" w:color="auto"/>
      </w:divBdr>
    </w:div>
    <w:div w:id="189635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rnhard.roth@hot.uni-hannover.de"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806</Words>
  <Characters>5083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Application Hosting Platform</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Schimke, Susanne</dc:creator>
  <cp:lastModifiedBy>Strozyk, Jenny</cp:lastModifiedBy>
  <cp:revision>2</cp:revision>
  <cp:lastPrinted>2020-08-31T06:58:00Z</cp:lastPrinted>
  <dcterms:created xsi:type="dcterms:W3CDTF">2020-09-14T06:55:00Z</dcterms:created>
  <dcterms:modified xsi:type="dcterms:W3CDTF">2020-09-14T06:55:00Z</dcterms:modified>
</cp:coreProperties>
</file>